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010"/>
      </w:tblGrid>
      <w:tr w:rsidR="00BC4037" w:rsidRPr="002516B9" w:rsidTr="00C23752">
        <w:tc>
          <w:tcPr>
            <w:tcW w:w="9010" w:type="dxa"/>
            <w:shd w:val="clear" w:color="auto" w:fill="538135" w:themeFill="accent6" w:themeFillShade="BF"/>
          </w:tcPr>
          <w:p w:rsidR="00BC4037" w:rsidRDefault="00BC4037" w:rsidP="00C23752">
            <w:pPr>
              <w:jc w:val="center"/>
              <w:rPr>
                <w:b/>
                <w:color w:val="FFFFFF" w:themeColor="background1"/>
                <w:sz w:val="44"/>
                <w:szCs w:val="44"/>
                <w:lang w:val="nl-NL"/>
              </w:rPr>
            </w:pPr>
            <w:bookmarkStart w:id="0" w:name="_GoBack"/>
            <w:bookmarkEnd w:id="0"/>
            <w:r>
              <w:rPr>
                <w:b/>
                <w:noProof/>
                <w:sz w:val="44"/>
                <w:szCs w:val="44"/>
              </w:rPr>
              <w:drawing>
                <wp:anchor distT="0" distB="0" distL="114300" distR="114300" simplePos="0" relativeHeight="251659264" behindDoc="0" locked="0" layoutInCell="1" allowOverlap="1" wp14:anchorId="6A7EE3AA" wp14:editId="20F0EB1E">
                  <wp:simplePos x="0" y="0"/>
                  <wp:positionH relativeFrom="column">
                    <wp:posOffset>-20320</wp:posOffset>
                  </wp:positionH>
                  <wp:positionV relativeFrom="paragraph">
                    <wp:posOffset>-3908</wp:posOffset>
                  </wp:positionV>
                  <wp:extent cx="767365" cy="726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lico_logo-transparante_achtergr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65" cy="726977"/>
                          </a:xfrm>
                          <a:prstGeom prst="rect">
                            <a:avLst/>
                          </a:prstGeom>
                        </pic:spPr>
                      </pic:pic>
                    </a:graphicData>
                  </a:graphic>
                  <wp14:sizeRelH relativeFrom="page">
                    <wp14:pctWidth>0</wp14:pctWidth>
                  </wp14:sizeRelH>
                  <wp14:sizeRelV relativeFrom="page">
                    <wp14:pctHeight>0</wp14:pctHeight>
                  </wp14:sizeRelV>
                </wp:anchor>
              </w:drawing>
            </w:r>
          </w:p>
          <w:p w:rsidR="00BC4037" w:rsidRPr="00BC4037" w:rsidRDefault="00BC4037" w:rsidP="00C23752">
            <w:pPr>
              <w:jc w:val="center"/>
              <w:rPr>
                <w:sz w:val="32"/>
                <w:szCs w:val="32"/>
                <w:highlight w:val="lightGray"/>
                <w:lang w:val="nl-NL"/>
              </w:rPr>
            </w:pPr>
            <w:r w:rsidRPr="00BC4037">
              <w:rPr>
                <w:color w:val="FFFFFF" w:themeColor="background1"/>
                <w:sz w:val="32"/>
                <w:szCs w:val="32"/>
                <w:lang w:val="nl-NL"/>
              </w:rPr>
              <w:t xml:space="preserve"> </w:t>
            </w:r>
            <w:r w:rsidR="00366236">
              <w:rPr>
                <w:b/>
                <w:color w:val="FFFFFF" w:themeColor="background1"/>
                <w:sz w:val="44"/>
                <w:szCs w:val="44"/>
                <w:lang w:val="nl-NL"/>
              </w:rPr>
              <w:t>Creatieve v</w:t>
            </w:r>
            <w:r>
              <w:rPr>
                <w:b/>
                <w:color w:val="FFFFFF" w:themeColor="background1"/>
                <w:sz w:val="44"/>
                <w:szCs w:val="44"/>
                <w:lang w:val="nl-NL"/>
              </w:rPr>
              <w:t>erbeelding in een schrift</w:t>
            </w:r>
          </w:p>
        </w:tc>
      </w:tr>
    </w:tbl>
    <w:p w:rsidR="00BC4037" w:rsidRDefault="00BC4037" w:rsidP="00BC4037">
      <w:pPr>
        <w:rPr>
          <w:lang w:val="nl-NL"/>
        </w:rPr>
      </w:pPr>
    </w:p>
    <w:p w:rsidR="00BC4037" w:rsidRPr="00BC4037" w:rsidRDefault="00BC4037" w:rsidP="006A5E9D">
      <w:pPr>
        <w:spacing w:line="360" w:lineRule="auto"/>
        <w:jc w:val="center"/>
        <w:rPr>
          <w:i/>
          <w:lang w:val="nl-NL"/>
        </w:rPr>
      </w:pPr>
      <w:r w:rsidRPr="00BC4037">
        <w:rPr>
          <w:i/>
          <w:lang w:val="nl-NL"/>
        </w:rPr>
        <w:t>Wie naar buiten kijkt droomt, wie naar binnen kijkt wordt wakker.</w:t>
      </w:r>
    </w:p>
    <w:p w:rsidR="00BC4037" w:rsidRPr="00BC4037" w:rsidRDefault="00BC4037" w:rsidP="006A5E9D">
      <w:pPr>
        <w:spacing w:line="360" w:lineRule="auto"/>
        <w:jc w:val="center"/>
        <w:rPr>
          <w:i/>
          <w:lang w:val="nl-NL"/>
        </w:rPr>
      </w:pPr>
      <w:r w:rsidRPr="00BC4037">
        <w:rPr>
          <w:i/>
          <w:lang w:val="nl-NL"/>
        </w:rPr>
        <w:t>C.G.Jung</w:t>
      </w:r>
    </w:p>
    <w:p w:rsidR="00BC4037" w:rsidRDefault="00BC4037" w:rsidP="006A5E9D">
      <w:pPr>
        <w:spacing w:line="360" w:lineRule="auto"/>
        <w:rPr>
          <w:lang w:val="nl-NL"/>
        </w:rPr>
      </w:pPr>
    </w:p>
    <w:p w:rsidR="003511E6" w:rsidRPr="002516B9" w:rsidRDefault="006A5E9D" w:rsidP="0060765D">
      <w:pPr>
        <w:spacing w:line="276" w:lineRule="auto"/>
        <w:jc w:val="both"/>
        <w:rPr>
          <w:rFonts w:ascii="Arial" w:hAnsi="Arial" w:cs="Arial"/>
          <w:lang w:val="nl-NL"/>
        </w:rPr>
      </w:pPr>
      <w:r w:rsidRPr="002516B9">
        <w:rPr>
          <w:rFonts w:ascii="Arial" w:hAnsi="Arial" w:cs="Arial"/>
          <w:lang w:val="nl-NL"/>
        </w:rPr>
        <w:t xml:space="preserve">Iedereen bezit het. Het is iets menselijks, iets biologisch. We zijn het alleen vaak verleerd: creativiteit. Voor mij staat creativiteit staat gelijk aan </w:t>
      </w:r>
      <w:r w:rsidRPr="002516B9">
        <w:rPr>
          <w:rFonts w:ascii="Arial" w:hAnsi="Arial" w:cs="Arial"/>
          <w:b/>
          <w:lang w:val="nl-NL"/>
        </w:rPr>
        <w:t>vitaliteit of levensenergie</w:t>
      </w:r>
      <w:r w:rsidRPr="002516B9">
        <w:rPr>
          <w:rFonts w:ascii="Arial" w:hAnsi="Arial" w:cs="Arial"/>
          <w:lang w:val="nl-NL"/>
        </w:rPr>
        <w:t xml:space="preserve">. Het komt uit het diepste binnenste van onszelf. Als je de </w:t>
      </w:r>
      <w:r w:rsidR="00DB4C0E" w:rsidRPr="002516B9">
        <w:rPr>
          <w:rFonts w:ascii="Arial" w:hAnsi="Arial" w:cs="Arial"/>
          <w:lang w:val="nl-NL"/>
        </w:rPr>
        <w:t>verbinding met dat creatieve stuk i</w:t>
      </w:r>
      <w:r w:rsidRPr="002516B9">
        <w:rPr>
          <w:rFonts w:ascii="Arial" w:hAnsi="Arial" w:cs="Arial"/>
          <w:lang w:val="nl-NL"/>
        </w:rPr>
        <w:t xml:space="preserve">n jezelf </w:t>
      </w:r>
      <w:r w:rsidR="003511E6" w:rsidRPr="002516B9">
        <w:rPr>
          <w:rFonts w:ascii="Arial" w:hAnsi="Arial" w:cs="Arial"/>
          <w:lang w:val="nl-NL"/>
        </w:rPr>
        <w:t>levend houdt</w:t>
      </w:r>
      <w:r w:rsidRPr="002516B9">
        <w:rPr>
          <w:rFonts w:ascii="Arial" w:hAnsi="Arial" w:cs="Arial"/>
          <w:lang w:val="nl-NL"/>
        </w:rPr>
        <w:t xml:space="preserve">, </w:t>
      </w:r>
      <w:r w:rsidR="003511E6" w:rsidRPr="002516B9">
        <w:rPr>
          <w:rFonts w:ascii="Arial" w:hAnsi="Arial" w:cs="Arial"/>
          <w:lang w:val="nl-NL"/>
        </w:rPr>
        <w:t xml:space="preserve">draagt het bij tot </w:t>
      </w:r>
      <w:r w:rsidR="003511E6" w:rsidRPr="002516B9">
        <w:rPr>
          <w:rFonts w:ascii="Arial" w:hAnsi="Arial" w:cs="Arial"/>
          <w:b/>
          <w:lang w:val="nl-NL"/>
        </w:rPr>
        <w:t>zingeving in het leven</w:t>
      </w:r>
      <w:r w:rsidR="003511E6" w:rsidRPr="002516B9">
        <w:rPr>
          <w:rFonts w:ascii="Arial" w:hAnsi="Arial" w:cs="Arial"/>
          <w:lang w:val="nl-NL"/>
        </w:rPr>
        <w:t>. Het ontwikkelen en stimuleren van d</w:t>
      </w:r>
      <w:r w:rsidR="00DB4C0E" w:rsidRPr="002516B9">
        <w:rPr>
          <w:rFonts w:ascii="Arial" w:hAnsi="Arial" w:cs="Arial"/>
          <w:lang w:val="nl-NL"/>
        </w:rPr>
        <w:t>i</w:t>
      </w:r>
      <w:r w:rsidR="003511E6" w:rsidRPr="002516B9">
        <w:rPr>
          <w:rFonts w:ascii="Arial" w:hAnsi="Arial" w:cs="Arial"/>
          <w:lang w:val="nl-NL"/>
        </w:rPr>
        <w:t xml:space="preserve">e creativiteit </w:t>
      </w:r>
      <w:r w:rsidR="00DB4C0E" w:rsidRPr="002516B9">
        <w:rPr>
          <w:rFonts w:ascii="Arial" w:hAnsi="Arial" w:cs="Arial"/>
          <w:lang w:val="nl-NL"/>
        </w:rPr>
        <w:t xml:space="preserve">en van de band met jezelf, </w:t>
      </w:r>
      <w:r w:rsidR="003511E6" w:rsidRPr="002516B9">
        <w:rPr>
          <w:rFonts w:ascii="Arial" w:hAnsi="Arial" w:cs="Arial"/>
          <w:lang w:val="nl-NL"/>
        </w:rPr>
        <w:t>is een belangrijk doel van het Creatieve Dagboek.</w:t>
      </w:r>
    </w:p>
    <w:p w:rsidR="003511E6" w:rsidRPr="002516B9" w:rsidRDefault="003511E6" w:rsidP="0060765D">
      <w:pPr>
        <w:spacing w:line="276" w:lineRule="auto"/>
        <w:jc w:val="both"/>
        <w:rPr>
          <w:rFonts w:ascii="Arial" w:hAnsi="Arial" w:cs="Arial"/>
          <w:lang w:val="nl-NL"/>
        </w:rPr>
      </w:pPr>
    </w:p>
    <w:p w:rsidR="003511E6" w:rsidRPr="002516B9" w:rsidRDefault="003511E6" w:rsidP="0060765D">
      <w:pPr>
        <w:spacing w:line="276" w:lineRule="auto"/>
        <w:jc w:val="both"/>
        <w:rPr>
          <w:rFonts w:ascii="Arial" w:hAnsi="Arial" w:cs="Arial"/>
          <w:lang w:val="nl-NL"/>
        </w:rPr>
      </w:pPr>
      <w:r w:rsidRPr="002516B9">
        <w:rPr>
          <w:rFonts w:ascii="Arial" w:hAnsi="Arial" w:cs="Arial"/>
          <w:lang w:val="nl-NL"/>
        </w:rPr>
        <w:t xml:space="preserve">Het Creatieve Dagboek komt uit Amerika en Canada. Voor het eerst beschreven door Lucia Capacchione in haar boek “The Creative Journal”, daarna overgenomen en verder ontwikkeld door de Canadese Anne-Marie Jobin in “Le Nouveau Journal Créatif” en tenslotte in Vlaanderen op de kaart gezet in “Het Creatieve Dagboek, ontmoet jezelf in woord en beeld” door Sarah Timmermans. </w:t>
      </w:r>
    </w:p>
    <w:p w:rsidR="00BC4037" w:rsidRPr="002516B9" w:rsidRDefault="003511E6" w:rsidP="0060765D">
      <w:pPr>
        <w:spacing w:line="276" w:lineRule="auto"/>
        <w:jc w:val="both"/>
        <w:rPr>
          <w:rFonts w:ascii="Arial" w:hAnsi="Arial" w:cs="Arial"/>
          <w:lang w:val="nl-NL"/>
        </w:rPr>
      </w:pPr>
      <w:r w:rsidRPr="002516B9">
        <w:rPr>
          <w:rFonts w:ascii="Arial" w:hAnsi="Arial" w:cs="Arial"/>
          <w:lang w:val="nl-NL"/>
        </w:rPr>
        <w:t xml:space="preserve">Het is een methode, gebaseerd op de psychologie, de creatieve therapie, schrijftherapie en de algemene creativiteit, </w:t>
      </w:r>
      <w:r w:rsidR="00DB4C0E" w:rsidRPr="002516B9">
        <w:rPr>
          <w:rFonts w:ascii="Arial" w:hAnsi="Arial" w:cs="Arial"/>
          <w:lang w:val="nl-NL"/>
        </w:rPr>
        <w:t xml:space="preserve">waarbij schrijven en beeldende technieken in een schrift worden gebruikt, al dan niet dagelijks. De </w:t>
      </w:r>
      <w:r w:rsidR="007138F5" w:rsidRPr="002516B9">
        <w:rPr>
          <w:rFonts w:ascii="Arial" w:hAnsi="Arial" w:cs="Arial"/>
          <w:lang w:val="nl-NL"/>
        </w:rPr>
        <w:t>verschillende technieken die</w:t>
      </w:r>
      <w:r w:rsidR="00DB4C0E" w:rsidRPr="002516B9">
        <w:rPr>
          <w:rFonts w:ascii="Arial" w:hAnsi="Arial" w:cs="Arial"/>
          <w:lang w:val="nl-NL"/>
        </w:rPr>
        <w:t xml:space="preserve"> in het schrift gebruikt w</w:t>
      </w:r>
      <w:r w:rsidR="007138F5" w:rsidRPr="002516B9">
        <w:rPr>
          <w:rFonts w:ascii="Arial" w:hAnsi="Arial" w:cs="Arial"/>
          <w:lang w:val="nl-NL"/>
        </w:rPr>
        <w:t>orden,</w:t>
      </w:r>
      <w:r w:rsidR="00DB4C0E" w:rsidRPr="002516B9">
        <w:rPr>
          <w:rFonts w:ascii="Arial" w:hAnsi="Arial" w:cs="Arial"/>
          <w:lang w:val="nl-NL"/>
        </w:rPr>
        <w:t xml:space="preserve"> zorgen voor </w:t>
      </w:r>
      <w:r w:rsidR="00DB4C0E" w:rsidRPr="002516B9">
        <w:rPr>
          <w:rFonts w:ascii="Arial" w:hAnsi="Arial" w:cs="Arial"/>
          <w:b/>
          <w:lang w:val="nl-NL"/>
        </w:rPr>
        <w:t>meer mogelijkheden tot zelfexpressie</w:t>
      </w:r>
      <w:r w:rsidR="00DB4C0E" w:rsidRPr="002516B9">
        <w:rPr>
          <w:rFonts w:ascii="Arial" w:hAnsi="Arial" w:cs="Arial"/>
          <w:lang w:val="nl-NL"/>
        </w:rPr>
        <w:t xml:space="preserve">. Het is een manier om </w:t>
      </w:r>
      <w:r w:rsidR="00DB4C0E" w:rsidRPr="002516B9">
        <w:rPr>
          <w:rFonts w:ascii="Arial" w:hAnsi="Arial" w:cs="Arial"/>
          <w:b/>
          <w:lang w:val="nl-NL"/>
        </w:rPr>
        <w:t>directe toegang</w:t>
      </w:r>
      <w:r w:rsidR="00DB4C0E" w:rsidRPr="002516B9">
        <w:rPr>
          <w:rFonts w:ascii="Arial" w:hAnsi="Arial" w:cs="Arial"/>
          <w:lang w:val="nl-NL"/>
        </w:rPr>
        <w:t xml:space="preserve"> te krijgen </w:t>
      </w:r>
      <w:r w:rsidR="00DB4C0E" w:rsidRPr="002516B9">
        <w:rPr>
          <w:rFonts w:ascii="Arial" w:hAnsi="Arial" w:cs="Arial"/>
          <w:b/>
          <w:lang w:val="nl-NL"/>
        </w:rPr>
        <w:t>tot je innerlijke wereld</w:t>
      </w:r>
      <w:r w:rsidR="00DB4C0E" w:rsidRPr="002516B9">
        <w:rPr>
          <w:rFonts w:ascii="Arial" w:hAnsi="Arial" w:cs="Arial"/>
          <w:lang w:val="nl-NL"/>
        </w:rPr>
        <w:t xml:space="preserve">, en dus ook </w:t>
      </w:r>
      <w:r w:rsidR="0060765D" w:rsidRPr="002516B9">
        <w:rPr>
          <w:rFonts w:ascii="Arial" w:hAnsi="Arial" w:cs="Arial"/>
          <w:lang w:val="nl-NL"/>
        </w:rPr>
        <w:t xml:space="preserve">om je </w:t>
      </w:r>
      <w:r w:rsidR="0060765D" w:rsidRPr="002516B9">
        <w:rPr>
          <w:rFonts w:ascii="Arial" w:hAnsi="Arial" w:cs="Arial"/>
          <w:b/>
          <w:lang w:val="nl-NL"/>
        </w:rPr>
        <w:t>verbeelding te stimuleren</w:t>
      </w:r>
      <w:r w:rsidR="00DB4C0E" w:rsidRPr="002516B9">
        <w:rPr>
          <w:rFonts w:ascii="Arial" w:hAnsi="Arial" w:cs="Arial"/>
          <w:lang w:val="nl-NL"/>
        </w:rPr>
        <w:t xml:space="preserve">. Het is een ideale manier om </w:t>
      </w:r>
      <w:r w:rsidR="00DB4C0E" w:rsidRPr="002516B9">
        <w:rPr>
          <w:rFonts w:ascii="Arial" w:hAnsi="Arial" w:cs="Arial"/>
          <w:b/>
          <w:lang w:val="nl-NL"/>
        </w:rPr>
        <w:t>dingen op een rijtje</w:t>
      </w:r>
      <w:r w:rsidR="00DB4C0E" w:rsidRPr="002516B9">
        <w:rPr>
          <w:rFonts w:ascii="Arial" w:hAnsi="Arial" w:cs="Arial"/>
          <w:lang w:val="nl-NL"/>
        </w:rPr>
        <w:t xml:space="preserve"> te zetten</w:t>
      </w:r>
      <w:r w:rsidR="007138F5" w:rsidRPr="002516B9">
        <w:rPr>
          <w:rFonts w:ascii="Arial" w:hAnsi="Arial" w:cs="Arial"/>
          <w:lang w:val="nl-NL"/>
        </w:rPr>
        <w:t xml:space="preserve">, </w:t>
      </w:r>
      <w:r w:rsidR="007138F5" w:rsidRPr="002516B9">
        <w:rPr>
          <w:rFonts w:ascii="Arial" w:hAnsi="Arial" w:cs="Arial"/>
          <w:b/>
          <w:lang w:val="nl-NL"/>
        </w:rPr>
        <w:t>zingeving te zoeken</w:t>
      </w:r>
      <w:r w:rsidR="00DB4C0E" w:rsidRPr="002516B9">
        <w:rPr>
          <w:rFonts w:ascii="Arial" w:hAnsi="Arial" w:cs="Arial"/>
          <w:lang w:val="nl-NL"/>
        </w:rPr>
        <w:t xml:space="preserve"> en aan </w:t>
      </w:r>
      <w:r w:rsidR="00DB4C0E" w:rsidRPr="002516B9">
        <w:rPr>
          <w:rFonts w:ascii="Arial" w:hAnsi="Arial" w:cs="Arial"/>
          <w:b/>
          <w:lang w:val="nl-NL"/>
        </w:rPr>
        <w:t>zelfreflectie</w:t>
      </w:r>
      <w:r w:rsidR="00DB4C0E" w:rsidRPr="002516B9">
        <w:rPr>
          <w:rFonts w:ascii="Arial" w:hAnsi="Arial" w:cs="Arial"/>
          <w:lang w:val="nl-NL"/>
        </w:rPr>
        <w:t xml:space="preserve"> te doen, maar ook gewoon om te </w:t>
      </w:r>
      <w:r w:rsidR="00DB4C0E" w:rsidRPr="002516B9">
        <w:rPr>
          <w:rFonts w:ascii="Arial" w:hAnsi="Arial" w:cs="Arial"/>
          <w:b/>
          <w:lang w:val="nl-NL"/>
        </w:rPr>
        <w:t>ontspannen en plezier</w:t>
      </w:r>
      <w:r w:rsidR="00DB4C0E" w:rsidRPr="002516B9">
        <w:rPr>
          <w:rFonts w:ascii="Arial" w:hAnsi="Arial" w:cs="Arial"/>
          <w:lang w:val="nl-NL"/>
        </w:rPr>
        <w:t xml:space="preserve"> te beleven. Het is een concreet en flexibel hulpmiddel, gemakkelijk om te gebruiken en </w:t>
      </w:r>
      <w:r w:rsidR="00DB4C0E" w:rsidRPr="002516B9">
        <w:rPr>
          <w:rFonts w:ascii="Arial" w:hAnsi="Arial" w:cs="Arial"/>
          <w:b/>
          <w:lang w:val="nl-NL"/>
        </w:rPr>
        <w:t>toegankelijk voor iedereen</w:t>
      </w:r>
      <w:r w:rsidR="00DB4C0E" w:rsidRPr="002516B9">
        <w:rPr>
          <w:rFonts w:ascii="Arial" w:hAnsi="Arial" w:cs="Arial"/>
          <w:lang w:val="nl-NL"/>
        </w:rPr>
        <w:t xml:space="preserve">. </w:t>
      </w:r>
    </w:p>
    <w:p w:rsidR="00DB4C0E" w:rsidRPr="002516B9" w:rsidRDefault="00DB4C0E" w:rsidP="0060765D">
      <w:pPr>
        <w:spacing w:line="276" w:lineRule="auto"/>
        <w:jc w:val="both"/>
        <w:rPr>
          <w:rFonts w:ascii="Arial" w:hAnsi="Arial" w:cs="Arial"/>
          <w:lang w:val="nl-NL"/>
        </w:rPr>
      </w:pPr>
    </w:p>
    <w:p w:rsidR="00DB4C0E" w:rsidRPr="002516B9" w:rsidRDefault="007138F5" w:rsidP="0060765D">
      <w:pPr>
        <w:spacing w:line="276" w:lineRule="auto"/>
        <w:jc w:val="both"/>
        <w:rPr>
          <w:rFonts w:ascii="Arial" w:hAnsi="Arial" w:cs="Arial"/>
          <w:lang w:val="nl-NL"/>
        </w:rPr>
      </w:pPr>
      <w:r w:rsidRPr="002516B9">
        <w:rPr>
          <w:rFonts w:ascii="Arial" w:hAnsi="Arial" w:cs="Arial"/>
          <w:lang w:val="nl-NL"/>
        </w:rPr>
        <w:t>Het gaat heel eenvoudig om een</w:t>
      </w:r>
      <w:r w:rsidR="00DB4C0E" w:rsidRPr="002516B9">
        <w:rPr>
          <w:rFonts w:ascii="Arial" w:hAnsi="Arial" w:cs="Arial"/>
          <w:lang w:val="nl-NL"/>
        </w:rPr>
        <w:t xml:space="preserve"> </w:t>
      </w:r>
      <w:r w:rsidRPr="002516B9">
        <w:rPr>
          <w:rFonts w:ascii="Arial" w:hAnsi="Arial" w:cs="Arial"/>
          <w:lang w:val="nl-NL"/>
        </w:rPr>
        <w:t>schrift</w:t>
      </w:r>
      <w:r w:rsidR="00DB4C0E" w:rsidRPr="002516B9">
        <w:rPr>
          <w:rFonts w:ascii="Arial" w:hAnsi="Arial" w:cs="Arial"/>
          <w:lang w:val="nl-NL"/>
        </w:rPr>
        <w:t xml:space="preserve"> waarin je dingen over jezelf kan neerschrijven, neertekenen, plakken, verven … </w:t>
      </w:r>
      <w:r w:rsidR="00DB4C0E" w:rsidRPr="002516B9">
        <w:rPr>
          <w:rFonts w:ascii="Arial" w:hAnsi="Arial" w:cs="Arial"/>
          <w:b/>
          <w:lang w:val="nl-NL"/>
        </w:rPr>
        <w:t>een proces waarbij je</w:t>
      </w:r>
      <w:r w:rsidR="00DB4C0E" w:rsidRPr="002516B9">
        <w:rPr>
          <w:rFonts w:ascii="Arial" w:hAnsi="Arial" w:cs="Arial"/>
          <w:lang w:val="nl-NL"/>
        </w:rPr>
        <w:t xml:space="preserve"> </w:t>
      </w:r>
      <w:r w:rsidR="00DB4C0E" w:rsidRPr="002516B9">
        <w:rPr>
          <w:rFonts w:ascii="Arial" w:hAnsi="Arial" w:cs="Arial"/>
          <w:b/>
          <w:lang w:val="nl-NL"/>
        </w:rPr>
        <w:t xml:space="preserve">de dingen die in </w:t>
      </w:r>
      <w:r w:rsidRPr="002516B9">
        <w:rPr>
          <w:rFonts w:ascii="Arial" w:hAnsi="Arial" w:cs="Arial"/>
          <w:b/>
          <w:lang w:val="nl-NL"/>
        </w:rPr>
        <w:t>jou leven, vertaalt</w:t>
      </w:r>
      <w:r w:rsidR="00DB4C0E" w:rsidRPr="002516B9">
        <w:rPr>
          <w:rFonts w:ascii="Arial" w:hAnsi="Arial" w:cs="Arial"/>
          <w:b/>
          <w:lang w:val="nl-NL"/>
        </w:rPr>
        <w:t xml:space="preserve"> in woorden en in beelden</w:t>
      </w:r>
      <w:r w:rsidR="00DB4C0E" w:rsidRPr="002516B9">
        <w:rPr>
          <w:rFonts w:ascii="Arial" w:hAnsi="Arial" w:cs="Arial"/>
          <w:lang w:val="nl-NL"/>
        </w:rPr>
        <w:t>. Met de nadruk op proces, want een ‘mooi resultaat’, zoals in de kunst, is zeker niet de bedoeling.</w:t>
      </w:r>
      <w:r w:rsidRPr="002516B9">
        <w:rPr>
          <w:rFonts w:ascii="Arial" w:hAnsi="Arial" w:cs="Arial"/>
          <w:lang w:val="nl-NL"/>
        </w:rPr>
        <w:t xml:space="preserve"> Het is </w:t>
      </w:r>
      <w:r w:rsidRPr="002516B9">
        <w:rPr>
          <w:rFonts w:ascii="Arial" w:hAnsi="Arial" w:cs="Arial"/>
          <w:b/>
          <w:lang w:val="nl-NL"/>
        </w:rPr>
        <w:t>de weg</w:t>
      </w:r>
      <w:r w:rsidRPr="002516B9">
        <w:rPr>
          <w:rFonts w:ascii="Arial" w:hAnsi="Arial" w:cs="Arial"/>
          <w:lang w:val="nl-NL"/>
        </w:rPr>
        <w:t xml:space="preserve"> die je in jezelf aflegt </w:t>
      </w:r>
      <w:r w:rsidRPr="002516B9">
        <w:rPr>
          <w:rFonts w:ascii="Arial" w:hAnsi="Arial" w:cs="Arial"/>
          <w:b/>
          <w:lang w:val="nl-NL"/>
        </w:rPr>
        <w:t>die belangrijk is</w:t>
      </w:r>
      <w:r w:rsidRPr="002516B9">
        <w:rPr>
          <w:rFonts w:ascii="Arial" w:hAnsi="Arial" w:cs="Arial"/>
          <w:lang w:val="nl-NL"/>
        </w:rPr>
        <w:t xml:space="preserve">. </w:t>
      </w:r>
      <w:r w:rsidR="006A4B3B" w:rsidRPr="002516B9">
        <w:rPr>
          <w:rFonts w:ascii="Arial" w:hAnsi="Arial" w:cs="Arial"/>
          <w:lang w:val="nl-NL"/>
        </w:rPr>
        <w:t>Je ontwikkelt de</w:t>
      </w:r>
      <w:r w:rsidRPr="002516B9">
        <w:rPr>
          <w:rFonts w:ascii="Arial" w:hAnsi="Arial" w:cs="Arial"/>
          <w:lang w:val="nl-NL"/>
        </w:rPr>
        <w:t xml:space="preserve"> capaciteit om in contact te staan met da</w:t>
      </w:r>
      <w:r w:rsidR="006A4B3B" w:rsidRPr="002516B9">
        <w:rPr>
          <w:rFonts w:ascii="Arial" w:hAnsi="Arial" w:cs="Arial"/>
          <w:lang w:val="nl-NL"/>
        </w:rPr>
        <w:t>t wat er in je aanwezig is en maakt het</w:t>
      </w:r>
      <w:r w:rsidRPr="002516B9">
        <w:rPr>
          <w:rFonts w:ascii="Arial" w:hAnsi="Arial" w:cs="Arial"/>
          <w:lang w:val="nl-NL"/>
        </w:rPr>
        <w:t xml:space="preserve"> daarna tastbaar op papier. Het is een uitdrukking van je vitaliteit.</w:t>
      </w:r>
    </w:p>
    <w:p w:rsidR="0060765D" w:rsidRPr="002516B9" w:rsidRDefault="00BD17AB" w:rsidP="002516B9">
      <w:pPr>
        <w:spacing w:line="276" w:lineRule="auto"/>
        <w:jc w:val="both"/>
        <w:rPr>
          <w:rFonts w:ascii="Arial" w:hAnsi="Arial" w:cs="Arial"/>
          <w:lang w:val="nl-NL"/>
        </w:rPr>
      </w:pPr>
      <w:r w:rsidRPr="002516B9">
        <w:rPr>
          <w:rFonts w:ascii="Arial" w:hAnsi="Arial" w:cs="Arial"/>
          <w:lang w:val="nl-NL"/>
        </w:rPr>
        <w:t xml:space="preserve">Creativiteit heeft ook veel te maken met spelen. </w:t>
      </w:r>
      <w:r w:rsidR="00CC546D" w:rsidRPr="002516B9">
        <w:rPr>
          <w:rFonts w:ascii="Arial" w:hAnsi="Arial" w:cs="Arial"/>
          <w:lang w:val="nl-NL"/>
        </w:rPr>
        <w:t>Door spel en toeval een p</w:t>
      </w:r>
      <w:r w:rsidRPr="002516B9">
        <w:rPr>
          <w:rFonts w:ascii="Arial" w:hAnsi="Arial" w:cs="Arial"/>
          <w:lang w:val="nl-NL"/>
        </w:rPr>
        <w:t xml:space="preserve">laats te geven in dit </w:t>
      </w:r>
      <w:r w:rsidR="00CC546D" w:rsidRPr="002516B9">
        <w:rPr>
          <w:rFonts w:ascii="Arial" w:hAnsi="Arial" w:cs="Arial"/>
          <w:lang w:val="nl-NL"/>
        </w:rPr>
        <w:t>creatieproces</w:t>
      </w:r>
      <w:r w:rsidRPr="002516B9">
        <w:rPr>
          <w:rFonts w:ascii="Arial" w:hAnsi="Arial" w:cs="Arial"/>
          <w:lang w:val="nl-NL"/>
        </w:rPr>
        <w:t>, stimuleer je het ‘out-of-the-box’ denken wat je flexibeler maakt</w:t>
      </w:r>
      <w:r w:rsidR="006A4B3B" w:rsidRPr="002516B9">
        <w:rPr>
          <w:rFonts w:ascii="Arial" w:hAnsi="Arial" w:cs="Arial"/>
          <w:lang w:val="nl-NL"/>
        </w:rPr>
        <w:t>, zowel in je denken als in het leven algemeen</w:t>
      </w:r>
      <w:r w:rsidRPr="002516B9">
        <w:rPr>
          <w:rFonts w:ascii="Arial" w:hAnsi="Arial" w:cs="Arial"/>
          <w:lang w:val="nl-NL"/>
        </w:rPr>
        <w:t>. Je vindt plots oplossingen voor dingen waar je voorheen niet aan</w:t>
      </w:r>
      <w:r w:rsidR="0060765D" w:rsidRPr="002516B9">
        <w:rPr>
          <w:rFonts w:ascii="Arial" w:hAnsi="Arial" w:cs="Arial"/>
          <w:lang w:val="nl-NL"/>
        </w:rPr>
        <w:t xml:space="preserve"> </w:t>
      </w:r>
      <w:r w:rsidR="006A4B3B" w:rsidRPr="002516B9">
        <w:rPr>
          <w:rFonts w:ascii="Arial" w:hAnsi="Arial" w:cs="Arial"/>
          <w:lang w:val="nl-NL"/>
        </w:rPr>
        <w:t xml:space="preserve">gedacht had of je begint heel anders over je medemens te denken en er anders mee om te gaan. </w:t>
      </w:r>
      <w:r w:rsidR="006A4B3B" w:rsidRPr="002516B9">
        <w:rPr>
          <w:rFonts w:ascii="Arial" w:hAnsi="Arial" w:cs="Arial"/>
          <w:b/>
          <w:lang w:val="nl-NL"/>
        </w:rPr>
        <w:t>De relatie met jezelf verdiepen, verdiept je relatie met de ander.</w:t>
      </w:r>
      <w:r w:rsidR="0060765D" w:rsidRPr="002516B9">
        <w:rPr>
          <w:rFonts w:ascii="Arial" w:hAnsi="Arial" w:cs="Arial"/>
          <w:lang w:val="nl-NL"/>
        </w:rPr>
        <w:br w:type="page"/>
      </w:r>
    </w:p>
    <w:p w:rsidR="00DB4C0E" w:rsidRPr="002516B9" w:rsidRDefault="00DB4C0E" w:rsidP="00DB4C0E">
      <w:pPr>
        <w:rPr>
          <w:rFonts w:ascii="Arial" w:hAnsi="Arial" w:cs="Arial"/>
          <w:lang w:val="nl-NL"/>
        </w:rPr>
      </w:pPr>
    </w:p>
    <w:tbl>
      <w:tblPr>
        <w:tblStyle w:val="Tabelraster"/>
        <w:tblW w:w="0" w:type="auto"/>
        <w:tblLook w:val="04A0" w:firstRow="1" w:lastRow="0" w:firstColumn="1" w:lastColumn="0" w:noHBand="0" w:noVBand="1"/>
      </w:tblPr>
      <w:tblGrid>
        <w:gridCol w:w="4505"/>
        <w:gridCol w:w="4505"/>
      </w:tblGrid>
      <w:tr w:rsidR="00DB4C0E" w:rsidRPr="002516B9" w:rsidTr="00C23752">
        <w:trPr>
          <w:trHeight w:val="451"/>
        </w:trPr>
        <w:tc>
          <w:tcPr>
            <w:tcW w:w="4505" w:type="dxa"/>
            <w:shd w:val="clear" w:color="auto" w:fill="A8D08D" w:themeFill="accent6" w:themeFillTint="99"/>
          </w:tcPr>
          <w:p w:rsidR="00DB4C0E" w:rsidRPr="002516B9" w:rsidRDefault="00DB4C0E" w:rsidP="00C23752">
            <w:pPr>
              <w:jc w:val="center"/>
              <w:rPr>
                <w:rFonts w:ascii="Arial" w:hAnsi="Arial" w:cs="Arial"/>
                <w:b/>
                <w:sz w:val="32"/>
                <w:szCs w:val="32"/>
                <w:lang w:val="nl-NL"/>
              </w:rPr>
            </w:pPr>
            <w:r w:rsidRPr="002516B9">
              <w:rPr>
                <w:rFonts w:ascii="Arial" w:hAnsi="Arial" w:cs="Arial"/>
                <w:b/>
                <w:sz w:val="32"/>
                <w:szCs w:val="32"/>
                <w:lang w:val="nl-NL"/>
              </w:rPr>
              <w:t>Creatief</w:t>
            </w:r>
          </w:p>
        </w:tc>
        <w:tc>
          <w:tcPr>
            <w:tcW w:w="4505" w:type="dxa"/>
            <w:shd w:val="clear" w:color="auto" w:fill="A8D08D" w:themeFill="accent6" w:themeFillTint="99"/>
          </w:tcPr>
          <w:p w:rsidR="00DB4C0E" w:rsidRPr="002516B9" w:rsidRDefault="00DB4C0E" w:rsidP="00C23752">
            <w:pPr>
              <w:jc w:val="center"/>
              <w:rPr>
                <w:rFonts w:ascii="Arial" w:hAnsi="Arial" w:cs="Arial"/>
                <w:b/>
                <w:sz w:val="32"/>
                <w:szCs w:val="32"/>
                <w:lang w:val="nl-NL"/>
              </w:rPr>
            </w:pPr>
            <w:r w:rsidRPr="002516B9">
              <w:rPr>
                <w:rFonts w:ascii="Arial" w:hAnsi="Arial" w:cs="Arial"/>
                <w:b/>
                <w:sz w:val="32"/>
                <w:szCs w:val="32"/>
                <w:lang w:val="nl-NL"/>
              </w:rPr>
              <w:t>Dagboek</w:t>
            </w:r>
          </w:p>
        </w:tc>
      </w:tr>
      <w:tr w:rsidR="00DB4C0E" w:rsidRPr="002516B9" w:rsidTr="00C23752">
        <w:trPr>
          <w:trHeight w:val="535"/>
        </w:trPr>
        <w:tc>
          <w:tcPr>
            <w:tcW w:w="4505" w:type="dxa"/>
          </w:tcPr>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Er worden veel creatieve technieken gebruikt</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b/>
                <w:lang w:val="nl-NL"/>
              </w:rPr>
            </w:pPr>
            <w:r w:rsidRPr="002516B9">
              <w:rPr>
                <w:rFonts w:ascii="Arial" w:hAnsi="Arial" w:cs="Arial"/>
                <w:b/>
                <w:lang w:val="nl-NL"/>
              </w:rPr>
              <w:t>3 hoofd-’talen’</w:t>
            </w:r>
          </w:p>
          <w:p w:rsidR="00DB4C0E" w:rsidRPr="002516B9" w:rsidRDefault="00DB4C0E" w:rsidP="00C23752">
            <w:pPr>
              <w:jc w:val="center"/>
              <w:rPr>
                <w:rFonts w:ascii="Arial" w:hAnsi="Arial" w:cs="Arial"/>
                <w:i/>
                <w:lang w:val="nl-NL"/>
              </w:rPr>
            </w:pPr>
            <w:r w:rsidRPr="002516B9">
              <w:rPr>
                <w:rFonts w:ascii="Arial" w:hAnsi="Arial" w:cs="Arial"/>
                <w:i/>
                <w:lang w:val="nl-NL"/>
              </w:rPr>
              <w:t>(schrijven, tekenen en collage)</w:t>
            </w:r>
          </w:p>
          <w:p w:rsidR="00DB4C0E" w:rsidRPr="002516B9" w:rsidRDefault="00DB4C0E" w:rsidP="00C23752">
            <w:pPr>
              <w:jc w:val="center"/>
              <w:rPr>
                <w:rFonts w:ascii="Arial" w:hAnsi="Arial" w:cs="Arial"/>
                <w:lang w:val="nl-NL"/>
              </w:rPr>
            </w:pPr>
            <w:r w:rsidRPr="002516B9">
              <w:rPr>
                <w:rFonts w:ascii="Arial" w:hAnsi="Arial" w:cs="Arial"/>
                <w:lang w:val="nl-NL"/>
              </w:rPr>
              <w:t>+</w:t>
            </w:r>
          </w:p>
          <w:p w:rsidR="00DB4C0E" w:rsidRPr="002516B9" w:rsidRDefault="00DB4C0E" w:rsidP="00C23752">
            <w:pPr>
              <w:jc w:val="center"/>
              <w:rPr>
                <w:rFonts w:ascii="Arial" w:hAnsi="Arial" w:cs="Arial"/>
                <w:b/>
                <w:lang w:val="nl-NL"/>
              </w:rPr>
            </w:pPr>
            <w:r w:rsidRPr="002516B9">
              <w:rPr>
                <w:rFonts w:ascii="Arial" w:hAnsi="Arial" w:cs="Arial"/>
                <w:b/>
                <w:lang w:val="nl-NL"/>
              </w:rPr>
              <w:t>1 extra ‘taal’</w:t>
            </w:r>
          </w:p>
          <w:p w:rsidR="00DB4C0E" w:rsidRPr="002516B9" w:rsidRDefault="00DB4C0E" w:rsidP="00C23752">
            <w:pPr>
              <w:jc w:val="center"/>
              <w:rPr>
                <w:rFonts w:ascii="Arial" w:hAnsi="Arial" w:cs="Arial"/>
                <w:i/>
                <w:lang w:val="nl-NL"/>
              </w:rPr>
            </w:pPr>
            <w:r w:rsidRPr="002516B9">
              <w:rPr>
                <w:rFonts w:ascii="Arial" w:hAnsi="Arial" w:cs="Arial"/>
                <w:i/>
                <w:lang w:val="nl-NL"/>
              </w:rPr>
              <w:t>(mixed media – de laagjes)</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b/>
                <w:color w:val="ED7D31" w:themeColor="accent2"/>
                <w:lang w:val="nl-NL"/>
              </w:rPr>
            </w:pPr>
            <w:r w:rsidRPr="002516B9">
              <w:rPr>
                <w:rFonts w:ascii="Arial" w:hAnsi="Arial" w:cs="Arial"/>
                <w:b/>
                <w:color w:val="ED7D31" w:themeColor="accent2"/>
                <w:lang w:val="nl-NL"/>
              </w:rPr>
              <w:t>= meer expressiemogelijkheden</w:t>
            </w:r>
          </w:p>
          <w:p w:rsidR="00DB4C0E" w:rsidRPr="002516B9" w:rsidRDefault="00DB4C0E" w:rsidP="00C23752">
            <w:pPr>
              <w:jc w:val="center"/>
              <w:rPr>
                <w:rFonts w:ascii="Arial" w:hAnsi="Arial" w:cs="Arial"/>
                <w:b/>
                <w:color w:val="ED7D31" w:themeColor="accent2"/>
                <w:lang w:val="nl-NL"/>
              </w:rPr>
            </w:pPr>
            <w:r w:rsidRPr="002516B9">
              <w:rPr>
                <w:rFonts w:ascii="Arial" w:hAnsi="Arial" w:cs="Arial"/>
                <w:b/>
                <w:color w:val="ED7D31" w:themeColor="accent2"/>
                <w:lang w:val="nl-NL"/>
              </w:rPr>
              <w:t>= meer toegangsmogelijkheden tot jezelf</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w:t>
            </w:r>
          </w:p>
          <w:p w:rsidR="00DB4C0E" w:rsidRPr="002516B9" w:rsidRDefault="00DB4C0E" w:rsidP="00C23752">
            <w:pPr>
              <w:jc w:val="center"/>
              <w:rPr>
                <w:rFonts w:ascii="Arial" w:hAnsi="Arial" w:cs="Arial"/>
                <w:b/>
                <w:lang w:val="nl-NL"/>
              </w:rPr>
            </w:pPr>
            <w:r w:rsidRPr="002516B9">
              <w:rPr>
                <w:rFonts w:ascii="Arial" w:hAnsi="Arial" w:cs="Arial"/>
                <w:b/>
                <w:lang w:val="nl-NL"/>
              </w:rPr>
              <w:t>nog meer creatieve technieken</w:t>
            </w:r>
          </w:p>
          <w:p w:rsidR="00DB4C0E" w:rsidRPr="002516B9" w:rsidRDefault="00DB4C0E" w:rsidP="00C23752">
            <w:pPr>
              <w:jc w:val="center"/>
              <w:rPr>
                <w:rFonts w:ascii="Arial" w:hAnsi="Arial" w:cs="Arial"/>
                <w:lang w:val="nl-NL"/>
              </w:rPr>
            </w:pPr>
            <w:r w:rsidRPr="002516B9">
              <w:rPr>
                <w:rFonts w:ascii="Arial" w:hAnsi="Arial" w:cs="Arial"/>
                <w:lang w:val="nl-NL"/>
              </w:rPr>
              <w:t>(rechterhersenhelft stimuleren, ongebruikelijke technieken, triggers …)</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 xml:space="preserve">+ </w:t>
            </w:r>
          </w:p>
          <w:p w:rsidR="00DB4C0E" w:rsidRPr="002516B9" w:rsidRDefault="00DB4C0E" w:rsidP="00C23752">
            <w:pPr>
              <w:jc w:val="center"/>
              <w:rPr>
                <w:rFonts w:ascii="Arial" w:hAnsi="Arial" w:cs="Arial"/>
                <w:b/>
                <w:lang w:val="nl-NL"/>
              </w:rPr>
            </w:pPr>
            <w:r w:rsidRPr="002516B9">
              <w:rPr>
                <w:rFonts w:ascii="Arial" w:hAnsi="Arial" w:cs="Arial"/>
                <w:b/>
                <w:lang w:val="nl-NL"/>
              </w:rPr>
              <w:t>speels element</w:t>
            </w:r>
          </w:p>
          <w:p w:rsidR="00DB4C0E" w:rsidRPr="002516B9" w:rsidRDefault="00DB4C0E" w:rsidP="00C23752">
            <w:pPr>
              <w:jc w:val="center"/>
              <w:rPr>
                <w:rFonts w:ascii="Arial" w:hAnsi="Arial" w:cs="Arial"/>
                <w:lang w:val="nl-NL"/>
              </w:rPr>
            </w:pPr>
            <w:r w:rsidRPr="002516B9">
              <w:rPr>
                <w:rFonts w:ascii="Arial" w:hAnsi="Arial" w:cs="Arial"/>
                <w:lang w:val="nl-NL"/>
              </w:rPr>
              <w:t>(toeval, spel, creëer plezier)</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b/>
                <w:color w:val="ED7D31" w:themeColor="accent2"/>
                <w:lang w:val="nl-NL"/>
              </w:rPr>
            </w:pPr>
            <w:r w:rsidRPr="002516B9">
              <w:rPr>
                <w:rFonts w:ascii="Arial" w:hAnsi="Arial" w:cs="Arial"/>
                <w:b/>
                <w:color w:val="ED7D31" w:themeColor="accent2"/>
                <w:lang w:val="nl-NL"/>
              </w:rPr>
              <w:t>= stimuleert je (aangeboren) creativiteit</w:t>
            </w:r>
          </w:p>
          <w:p w:rsidR="00DB4C0E" w:rsidRPr="002516B9" w:rsidRDefault="00DB4C0E" w:rsidP="00C23752">
            <w:pPr>
              <w:rPr>
                <w:rFonts w:ascii="Arial" w:hAnsi="Arial" w:cs="Arial"/>
                <w:lang w:val="nl-NL"/>
              </w:rPr>
            </w:pPr>
          </w:p>
        </w:tc>
        <w:tc>
          <w:tcPr>
            <w:tcW w:w="4505" w:type="dxa"/>
          </w:tcPr>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 xml:space="preserve">Het is een </w:t>
            </w:r>
            <w:r w:rsidRPr="002516B9">
              <w:rPr>
                <w:rFonts w:ascii="Arial" w:hAnsi="Arial" w:cs="Arial"/>
                <w:b/>
                <w:lang w:val="nl-NL"/>
              </w:rPr>
              <w:t>dagboek</w:t>
            </w:r>
          </w:p>
          <w:p w:rsidR="00DB4C0E" w:rsidRPr="002516B9" w:rsidRDefault="00DB4C0E" w:rsidP="00C23752">
            <w:pPr>
              <w:jc w:val="center"/>
              <w:rPr>
                <w:rFonts w:ascii="Arial" w:hAnsi="Arial" w:cs="Arial"/>
                <w:i/>
                <w:lang w:val="nl-NL"/>
              </w:rPr>
            </w:pPr>
            <w:r w:rsidRPr="002516B9">
              <w:rPr>
                <w:rFonts w:ascii="Arial" w:hAnsi="Arial" w:cs="Arial"/>
                <w:i/>
                <w:lang w:val="nl-NL"/>
              </w:rPr>
              <w:t>(persoonlijk, intiem, vrij)</w:t>
            </w:r>
          </w:p>
          <w:p w:rsidR="00DB4C0E" w:rsidRPr="002516B9" w:rsidRDefault="00DB4C0E" w:rsidP="00C23752">
            <w:pPr>
              <w:jc w:val="center"/>
              <w:rPr>
                <w:rFonts w:ascii="Arial" w:hAnsi="Arial" w:cs="Arial"/>
                <w:i/>
                <w:lang w:val="nl-NL"/>
              </w:rPr>
            </w:pPr>
          </w:p>
          <w:p w:rsidR="00DB4C0E" w:rsidRPr="002516B9" w:rsidRDefault="00DB4C0E" w:rsidP="00C23752">
            <w:pPr>
              <w:jc w:val="center"/>
              <w:rPr>
                <w:rFonts w:ascii="Arial" w:hAnsi="Arial" w:cs="Arial"/>
                <w:lang w:val="nl-NL"/>
              </w:rPr>
            </w:pPr>
            <w:r w:rsidRPr="002516B9">
              <w:rPr>
                <w:rFonts w:ascii="Arial" w:hAnsi="Arial" w:cs="Arial"/>
                <w:lang w:val="nl-NL"/>
              </w:rPr>
              <w:sym w:font="Symbol" w:char="F0AF"/>
            </w:r>
          </w:p>
          <w:p w:rsidR="00DB4C0E" w:rsidRPr="002516B9" w:rsidRDefault="00DB4C0E" w:rsidP="00C23752">
            <w:pP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 xml:space="preserve">Heeft dezelfde </w:t>
            </w:r>
            <w:r w:rsidRPr="002516B9">
              <w:rPr>
                <w:rFonts w:ascii="Arial" w:hAnsi="Arial" w:cs="Arial"/>
                <w:b/>
                <w:lang w:val="nl-NL"/>
              </w:rPr>
              <w:t>doelen als een dagboek</w:t>
            </w:r>
            <w:r w:rsidRPr="002516B9">
              <w:rPr>
                <w:rFonts w:ascii="Arial" w:hAnsi="Arial" w:cs="Arial"/>
                <w:lang w:val="nl-NL"/>
              </w:rPr>
              <w:t>:</w:t>
            </w:r>
          </w:p>
          <w:p w:rsidR="00DB4C0E" w:rsidRPr="002516B9" w:rsidRDefault="00DB4C0E" w:rsidP="00C23752">
            <w:pPr>
              <w:jc w:val="center"/>
              <w:rPr>
                <w:rFonts w:ascii="Arial" w:hAnsi="Arial" w:cs="Arial"/>
                <w:lang w:val="nl-NL"/>
              </w:rPr>
            </w:pPr>
            <w:r w:rsidRPr="002516B9">
              <w:rPr>
                <w:rFonts w:ascii="Arial" w:hAnsi="Arial" w:cs="Arial"/>
                <w:lang w:val="nl-NL"/>
              </w:rPr>
              <w:t>Ventileren, betere beslissingen nemen, duidelijker beeld, verbinding zoeken met jezelf</w:t>
            </w:r>
          </w:p>
          <w:p w:rsidR="00DB4C0E" w:rsidRPr="002516B9" w:rsidRDefault="00DB4C0E" w:rsidP="00C23752">
            <w:pPr>
              <w:jc w:val="center"/>
              <w:rPr>
                <w:rFonts w:ascii="Arial" w:hAnsi="Arial" w:cs="Arial"/>
                <w:b/>
                <w:color w:val="ED7D31" w:themeColor="accent2"/>
                <w:lang w:val="nl-NL"/>
              </w:rPr>
            </w:pPr>
            <w:r w:rsidRPr="002516B9">
              <w:rPr>
                <w:rFonts w:ascii="Arial" w:hAnsi="Arial" w:cs="Arial"/>
                <w:b/>
                <w:color w:val="ED7D31" w:themeColor="accent2"/>
                <w:lang w:val="nl-NL"/>
              </w:rPr>
              <w:t>= zelfontwikkeling</w:t>
            </w:r>
          </w:p>
          <w:p w:rsidR="00DB4C0E" w:rsidRPr="002516B9" w:rsidRDefault="00DB4C0E" w:rsidP="00C23752">
            <w:pP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sym w:font="Symbol" w:char="F0AF"/>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 xml:space="preserve">Is </w:t>
            </w:r>
            <w:r w:rsidRPr="002516B9">
              <w:rPr>
                <w:rFonts w:ascii="Arial" w:hAnsi="Arial" w:cs="Arial"/>
                <w:b/>
                <w:lang w:val="nl-NL"/>
              </w:rPr>
              <w:t>geen therapie</w:t>
            </w:r>
          </w:p>
          <w:p w:rsidR="00DB4C0E" w:rsidRPr="002516B9" w:rsidRDefault="00DB4C0E" w:rsidP="00C23752">
            <w:pPr>
              <w:jc w:val="center"/>
              <w:rPr>
                <w:rFonts w:ascii="Arial" w:hAnsi="Arial" w:cs="Arial"/>
                <w:lang w:val="nl-NL"/>
              </w:rPr>
            </w:pPr>
            <w:r w:rsidRPr="002516B9">
              <w:rPr>
                <w:rFonts w:ascii="Arial" w:hAnsi="Arial" w:cs="Arial"/>
                <w:lang w:val="nl-NL"/>
              </w:rPr>
              <w:t>(alleen, geen therapeut)</w:t>
            </w:r>
          </w:p>
          <w:p w:rsidR="00DB4C0E" w:rsidRPr="002516B9" w:rsidRDefault="00DB4C0E" w:rsidP="00C23752">
            <w:pPr>
              <w:jc w:val="center"/>
              <w:rPr>
                <w:rFonts w:ascii="Arial" w:hAnsi="Arial" w:cs="Arial"/>
                <w:lang w:val="nl-NL"/>
              </w:rPr>
            </w:pPr>
            <w:r w:rsidRPr="002516B9">
              <w:rPr>
                <w:rFonts w:ascii="Arial" w:hAnsi="Arial" w:cs="Arial"/>
                <w:lang w:val="nl-NL"/>
              </w:rPr>
              <w:t xml:space="preserve">maar heeft wel een </w:t>
            </w:r>
            <w:r w:rsidRPr="002516B9">
              <w:rPr>
                <w:rFonts w:ascii="Arial" w:hAnsi="Arial" w:cs="Arial"/>
                <w:b/>
                <w:lang w:val="nl-NL"/>
              </w:rPr>
              <w:t>therapeutisch effect</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sym w:font="Symbol" w:char="F0AF"/>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lang w:val="nl-NL"/>
              </w:rPr>
            </w:pPr>
            <w:r w:rsidRPr="002516B9">
              <w:rPr>
                <w:rFonts w:ascii="Arial" w:hAnsi="Arial" w:cs="Arial"/>
                <w:lang w:val="nl-NL"/>
              </w:rPr>
              <w:t>is</w:t>
            </w:r>
            <w:r w:rsidRPr="002516B9">
              <w:rPr>
                <w:rFonts w:ascii="Arial" w:hAnsi="Arial" w:cs="Arial"/>
                <w:b/>
                <w:lang w:val="nl-NL"/>
              </w:rPr>
              <w:t xml:space="preserve"> niet</w:t>
            </w:r>
            <w:r w:rsidRPr="002516B9">
              <w:rPr>
                <w:rFonts w:ascii="Arial" w:hAnsi="Arial" w:cs="Arial"/>
                <w:lang w:val="nl-NL"/>
              </w:rPr>
              <w:t xml:space="preserve"> gemaakt om te </w:t>
            </w:r>
            <w:r w:rsidRPr="002516B9">
              <w:rPr>
                <w:rFonts w:ascii="Arial" w:hAnsi="Arial" w:cs="Arial"/>
                <w:b/>
                <w:lang w:val="nl-NL"/>
              </w:rPr>
              <w:t>tonen</w:t>
            </w:r>
          </w:p>
          <w:p w:rsidR="00DB4C0E" w:rsidRPr="002516B9" w:rsidRDefault="00DB4C0E" w:rsidP="00C23752">
            <w:pPr>
              <w:jc w:val="center"/>
              <w:rPr>
                <w:rFonts w:ascii="Arial" w:hAnsi="Arial" w:cs="Arial"/>
                <w:lang w:val="nl-NL"/>
              </w:rPr>
            </w:pPr>
            <w:r w:rsidRPr="002516B9">
              <w:rPr>
                <w:rFonts w:ascii="Arial" w:hAnsi="Arial" w:cs="Arial"/>
                <w:lang w:val="nl-NL"/>
              </w:rPr>
              <w:t>(is dus geen kunst, scrapbook, art-journal)</w:t>
            </w:r>
          </w:p>
          <w:p w:rsidR="00DB4C0E" w:rsidRPr="002516B9" w:rsidRDefault="00DB4C0E" w:rsidP="00C23752">
            <w:pPr>
              <w:jc w:val="center"/>
              <w:rPr>
                <w:rFonts w:ascii="Arial" w:hAnsi="Arial" w:cs="Arial"/>
                <w:lang w:val="nl-NL"/>
              </w:rPr>
            </w:pPr>
          </w:p>
          <w:p w:rsidR="00DB4C0E" w:rsidRPr="002516B9" w:rsidRDefault="00DB4C0E" w:rsidP="00C23752">
            <w:pPr>
              <w:jc w:val="center"/>
              <w:rPr>
                <w:rFonts w:ascii="Arial" w:hAnsi="Arial" w:cs="Arial"/>
                <w:b/>
                <w:color w:val="ED7D31" w:themeColor="accent2"/>
                <w:lang w:val="nl-NL"/>
              </w:rPr>
            </w:pPr>
            <w:r w:rsidRPr="002516B9">
              <w:rPr>
                <w:rFonts w:ascii="Arial" w:hAnsi="Arial" w:cs="Arial"/>
                <w:b/>
                <w:color w:val="ED7D31" w:themeColor="accent2"/>
                <w:lang w:val="nl-NL"/>
              </w:rPr>
              <w:t>= het proces is belangrijker dan het product</w:t>
            </w:r>
          </w:p>
          <w:p w:rsidR="00DB4C0E" w:rsidRPr="002516B9" w:rsidRDefault="00DB4C0E" w:rsidP="00C23752">
            <w:pPr>
              <w:jc w:val="center"/>
              <w:rPr>
                <w:rFonts w:ascii="Arial" w:hAnsi="Arial" w:cs="Arial"/>
                <w:lang w:val="nl-NL"/>
              </w:rPr>
            </w:pPr>
          </w:p>
        </w:tc>
      </w:tr>
    </w:tbl>
    <w:p w:rsidR="00DB4C0E" w:rsidRPr="002516B9" w:rsidRDefault="00DB4C0E" w:rsidP="00DB4C0E">
      <w:pPr>
        <w:rPr>
          <w:rFonts w:ascii="Arial" w:hAnsi="Arial" w:cs="Arial"/>
          <w:i/>
          <w:sz w:val="16"/>
          <w:szCs w:val="16"/>
          <w:lang w:val="fr-FR"/>
        </w:rPr>
      </w:pPr>
      <w:r w:rsidRPr="002516B9">
        <w:rPr>
          <w:rFonts w:ascii="Arial" w:hAnsi="Arial" w:cs="Arial"/>
          <w:i/>
          <w:sz w:val="16"/>
          <w:szCs w:val="16"/>
          <w:lang w:val="fr-FR"/>
        </w:rPr>
        <w:t>Bron: Anne-Marie-Jobin, Ecole le jet d’Ancre inc.</w:t>
      </w:r>
    </w:p>
    <w:p w:rsidR="00DB4C0E" w:rsidRPr="002516B9" w:rsidRDefault="00DB4C0E" w:rsidP="006A5E9D">
      <w:pPr>
        <w:spacing w:line="360" w:lineRule="auto"/>
        <w:jc w:val="both"/>
        <w:rPr>
          <w:rFonts w:ascii="Arial" w:hAnsi="Arial" w:cs="Arial"/>
          <w:lang w:val="fr-FR"/>
        </w:rPr>
      </w:pPr>
    </w:p>
    <w:p w:rsidR="003511E6" w:rsidRPr="002516B9" w:rsidRDefault="0060765D" w:rsidP="0060765D">
      <w:pPr>
        <w:spacing w:line="276" w:lineRule="auto"/>
        <w:jc w:val="both"/>
        <w:rPr>
          <w:rFonts w:ascii="Arial" w:hAnsi="Arial" w:cs="Arial"/>
          <w:lang w:val="nl-BE"/>
        </w:rPr>
      </w:pPr>
      <w:r w:rsidRPr="002516B9">
        <w:rPr>
          <w:rFonts w:ascii="Arial" w:hAnsi="Arial" w:cs="Arial"/>
          <w:lang w:val="nl-BE"/>
        </w:rPr>
        <w:t xml:space="preserve">Regelmatig creatief in een schrift bezig zijn, of een Creatief Dagboek bijhouden, is een belangrijke vorm van </w:t>
      </w:r>
      <w:r w:rsidRPr="002516B9">
        <w:rPr>
          <w:rFonts w:ascii="Arial" w:hAnsi="Arial" w:cs="Arial"/>
          <w:b/>
          <w:lang w:val="nl-BE"/>
        </w:rPr>
        <w:t>zelfzorg</w:t>
      </w:r>
      <w:r w:rsidRPr="002516B9">
        <w:rPr>
          <w:rFonts w:ascii="Arial" w:hAnsi="Arial" w:cs="Arial"/>
          <w:lang w:val="nl-BE"/>
        </w:rPr>
        <w:t xml:space="preserve">, </w:t>
      </w:r>
      <w:r w:rsidR="006A4B3B" w:rsidRPr="002516B9">
        <w:rPr>
          <w:rFonts w:ascii="Arial" w:hAnsi="Arial" w:cs="Arial"/>
          <w:lang w:val="nl-BE"/>
        </w:rPr>
        <w:t xml:space="preserve">helpt je om dingen van je af te zetten, te ventileren, maar ook de </w:t>
      </w:r>
      <w:r w:rsidR="00F5249B" w:rsidRPr="002516B9">
        <w:rPr>
          <w:rFonts w:ascii="Arial" w:hAnsi="Arial" w:cs="Arial"/>
          <w:lang w:val="nl-BE"/>
        </w:rPr>
        <w:t xml:space="preserve">dingen op een rijtje te zetten en plannen te maken. </w:t>
      </w:r>
      <w:r w:rsidR="00AE67A3" w:rsidRPr="002516B9">
        <w:rPr>
          <w:rFonts w:ascii="Arial" w:hAnsi="Arial" w:cs="Arial"/>
          <w:lang w:val="nl-BE"/>
        </w:rPr>
        <w:t xml:space="preserve">Het is een perfect middel om </w:t>
      </w:r>
      <w:r w:rsidRPr="002516B9">
        <w:rPr>
          <w:rFonts w:ascii="Arial" w:hAnsi="Arial" w:cs="Arial"/>
          <w:b/>
          <w:lang w:val="nl-BE"/>
        </w:rPr>
        <w:t xml:space="preserve">verbinding </w:t>
      </w:r>
      <w:r w:rsidR="00AE67A3" w:rsidRPr="002516B9">
        <w:rPr>
          <w:rFonts w:ascii="Arial" w:hAnsi="Arial" w:cs="Arial"/>
          <w:b/>
          <w:lang w:val="nl-BE"/>
        </w:rPr>
        <w:t xml:space="preserve">te krijgen en te onderhouden </w:t>
      </w:r>
      <w:r w:rsidRPr="002516B9">
        <w:rPr>
          <w:rFonts w:ascii="Arial" w:hAnsi="Arial" w:cs="Arial"/>
          <w:b/>
          <w:lang w:val="nl-BE"/>
        </w:rPr>
        <w:t>met je eigen voelen en je eigen emoties</w:t>
      </w:r>
      <w:r w:rsidRPr="002516B9">
        <w:rPr>
          <w:rFonts w:ascii="Arial" w:hAnsi="Arial" w:cs="Arial"/>
          <w:lang w:val="nl-BE"/>
        </w:rPr>
        <w:t xml:space="preserve">. Het is een vorm van </w:t>
      </w:r>
      <w:r w:rsidRPr="002516B9">
        <w:rPr>
          <w:rFonts w:ascii="Arial" w:hAnsi="Arial" w:cs="Arial"/>
          <w:b/>
          <w:lang w:val="nl-BE"/>
        </w:rPr>
        <w:t>psychische hygiëne</w:t>
      </w:r>
      <w:r w:rsidRPr="002516B9">
        <w:rPr>
          <w:rFonts w:ascii="Arial" w:hAnsi="Arial" w:cs="Arial"/>
          <w:lang w:val="nl-BE"/>
        </w:rPr>
        <w:t>. Het maakt je flexibeler in je denken en geeft je steun wanneer nodig.</w:t>
      </w:r>
    </w:p>
    <w:p w:rsidR="0060765D" w:rsidRPr="002516B9" w:rsidRDefault="0060765D" w:rsidP="0060765D">
      <w:pPr>
        <w:spacing w:line="276" w:lineRule="auto"/>
        <w:jc w:val="both"/>
        <w:rPr>
          <w:rFonts w:ascii="Arial" w:hAnsi="Arial" w:cs="Arial"/>
          <w:lang w:val="nl-BE"/>
        </w:rPr>
      </w:pPr>
      <w:r w:rsidRPr="002516B9">
        <w:rPr>
          <w:rFonts w:ascii="Arial" w:hAnsi="Arial" w:cs="Arial"/>
          <w:lang w:val="nl-BE"/>
        </w:rPr>
        <w:t xml:space="preserve">Het is </w:t>
      </w:r>
      <w:r w:rsidR="00AE67A3" w:rsidRPr="002516B9">
        <w:rPr>
          <w:rFonts w:ascii="Arial" w:hAnsi="Arial" w:cs="Arial"/>
          <w:lang w:val="nl-BE"/>
        </w:rPr>
        <w:t xml:space="preserve">ook </w:t>
      </w:r>
      <w:r w:rsidRPr="002516B9">
        <w:rPr>
          <w:rFonts w:ascii="Arial" w:hAnsi="Arial" w:cs="Arial"/>
          <w:lang w:val="nl-BE"/>
        </w:rPr>
        <w:t xml:space="preserve">een fantastische tool om </w:t>
      </w:r>
      <w:r w:rsidRPr="002516B9">
        <w:rPr>
          <w:rFonts w:ascii="Arial" w:hAnsi="Arial" w:cs="Arial"/>
          <w:b/>
          <w:lang w:val="nl-BE"/>
        </w:rPr>
        <w:t>in groep</w:t>
      </w:r>
      <w:r w:rsidRPr="002516B9">
        <w:rPr>
          <w:rFonts w:ascii="Arial" w:hAnsi="Arial" w:cs="Arial"/>
          <w:lang w:val="nl-BE"/>
        </w:rPr>
        <w:t xml:space="preserve"> mee aan de slag te gaan, maar ook tussen twee of meerdere mensen onderling: tussen gezinsleden, ouder en kind, therapeut en cliënt, vrienden onder elkaar, …</w:t>
      </w:r>
      <w:r w:rsidR="00AE67A3" w:rsidRPr="002516B9">
        <w:rPr>
          <w:rFonts w:ascii="Arial" w:hAnsi="Arial" w:cs="Arial"/>
          <w:lang w:val="nl-BE"/>
        </w:rPr>
        <w:t xml:space="preserve"> Het zorgt voor het opbouwen van herinneringen, voor een bewuste tijd met elkaar, voor het stimuleren of vergemakkelijken van communicatie, voor plezier samen, maar soms ook voor het ontdekken van delen van de ander die je niet zou vermoeden. Verbinding blijft de hoofdtroef van creatieve technieken in een schrift: </w:t>
      </w:r>
      <w:r w:rsidR="00AE67A3" w:rsidRPr="002516B9">
        <w:rPr>
          <w:rFonts w:ascii="Arial" w:hAnsi="Arial" w:cs="Arial"/>
          <w:b/>
          <w:lang w:val="nl-BE"/>
        </w:rPr>
        <w:t>via verbinding met jezelf naar verbinding met de anderen om je heen</w:t>
      </w:r>
      <w:r w:rsidR="00AE67A3" w:rsidRPr="002516B9">
        <w:rPr>
          <w:rFonts w:ascii="Arial" w:hAnsi="Arial" w:cs="Arial"/>
          <w:lang w:val="nl-BE"/>
        </w:rPr>
        <w:t>.</w:t>
      </w:r>
    </w:p>
    <w:sectPr w:rsidR="0060765D" w:rsidRPr="002516B9" w:rsidSect="00976A0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F3" w:rsidRDefault="003A73F3" w:rsidP="001561EA">
      <w:r>
        <w:separator/>
      </w:r>
    </w:p>
  </w:endnote>
  <w:endnote w:type="continuationSeparator" w:id="0">
    <w:p w:rsidR="003A73F3" w:rsidRDefault="003A73F3" w:rsidP="0015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A" w:rsidRDefault="001561EA">
    <w:pPr>
      <w:pStyle w:val="Voettekst"/>
    </w:pPr>
    <w:r>
      <w:t>©sarahtimmermans.com</w:t>
    </w:r>
  </w:p>
  <w:p w:rsidR="001561EA" w:rsidRDefault="001561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F3" w:rsidRDefault="003A73F3" w:rsidP="001561EA">
      <w:r>
        <w:separator/>
      </w:r>
    </w:p>
  </w:footnote>
  <w:footnote w:type="continuationSeparator" w:id="0">
    <w:p w:rsidR="003A73F3" w:rsidRDefault="003A73F3" w:rsidP="0015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B9" w:rsidRDefault="002516B9">
    <w:pPr>
      <w:pStyle w:val="Koptekst"/>
    </w:pPr>
    <w:r>
      <w:rPr>
        <w:noProof/>
      </w:rPr>
      <w:drawing>
        <wp:anchor distT="0" distB="0" distL="114300" distR="114300" simplePos="0" relativeHeight="251659264" behindDoc="1" locked="0" layoutInCell="1" allowOverlap="1" wp14:anchorId="6D93C5C8" wp14:editId="59178835">
          <wp:simplePos x="0" y="0"/>
          <wp:positionH relativeFrom="column">
            <wp:posOffset>4452620</wp:posOffset>
          </wp:positionH>
          <wp:positionV relativeFrom="paragraph">
            <wp:posOffset>-445135</wp:posOffset>
          </wp:positionV>
          <wp:extent cx="2193174" cy="103022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na_smcm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193174" cy="10302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37"/>
    <w:rsid w:val="001561EA"/>
    <w:rsid w:val="002516B9"/>
    <w:rsid w:val="003511E6"/>
    <w:rsid w:val="00366236"/>
    <w:rsid w:val="003A73F3"/>
    <w:rsid w:val="003A7A5C"/>
    <w:rsid w:val="0060765D"/>
    <w:rsid w:val="006A4B3B"/>
    <w:rsid w:val="006A5E9D"/>
    <w:rsid w:val="007138F5"/>
    <w:rsid w:val="00720879"/>
    <w:rsid w:val="00976A0A"/>
    <w:rsid w:val="00A453FD"/>
    <w:rsid w:val="00A8796D"/>
    <w:rsid w:val="00AE67A3"/>
    <w:rsid w:val="00BC4037"/>
    <w:rsid w:val="00BD17AB"/>
    <w:rsid w:val="00CC546D"/>
    <w:rsid w:val="00DB4C0E"/>
    <w:rsid w:val="00F5249B"/>
    <w:rsid w:val="00F8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0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61EA"/>
    <w:pPr>
      <w:tabs>
        <w:tab w:val="center" w:pos="4680"/>
        <w:tab w:val="right" w:pos="9360"/>
      </w:tabs>
    </w:pPr>
  </w:style>
  <w:style w:type="character" w:customStyle="1" w:styleId="KoptekstChar">
    <w:name w:val="Koptekst Char"/>
    <w:basedOn w:val="Standaardalinea-lettertype"/>
    <w:link w:val="Koptekst"/>
    <w:uiPriority w:val="99"/>
    <w:rsid w:val="001561EA"/>
  </w:style>
  <w:style w:type="paragraph" w:styleId="Voettekst">
    <w:name w:val="footer"/>
    <w:basedOn w:val="Standaard"/>
    <w:link w:val="VoettekstChar"/>
    <w:uiPriority w:val="99"/>
    <w:unhideWhenUsed/>
    <w:rsid w:val="001561EA"/>
    <w:pPr>
      <w:tabs>
        <w:tab w:val="center" w:pos="4680"/>
        <w:tab w:val="right" w:pos="9360"/>
      </w:tabs>
    </w:pPr>
  </w:style>
  <w:style w:type="character" w:customStyle="1" w:styleId="VoettekstChar">
    <w:name w:val="Voettekst Char"/>
    <w:basedOn w:val="Standaardalinea-lettertype"/>
    <w:link w:val="Voettekst"/>
    <w:uiPriority w:val="99"/>
    <w:rsid w:val="0015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0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61EA"/>
    <w:pPr>
      <w:tabs>
        <w:tab w:val="center" w:pos="4680"/>
        <w:tab w:val="right" w:pos="9360"/>
      </w:tabs>
    </w:pPr>
  </w:style>
  <w:style w:type="character" w:customStyle="1" w:styleId="KoptekstChar">
    <w:name w:val="Koptekst Char"/>
    <w:basedOn w:val="Standaardalinea-lettertype"/>
    <w:link w:val="Koptekst"/>
    <w:uiPriority w:val="99"/>
    <w:rsid w:val="001561EA"/>
  </w:style>
  <w:style w:type="paragraph" w:styleId="Voettekst">
    <w:name w:val="footer"/>
    <w:basedOn w:val="Standaard"/>
    <w:link w:val="VoettekstChar"/>
    <w:uiPriority w:val="99"/>
    <w:unhideWhenUsed/>
    <w:rsid w:val="001561EA"/>
    <w:pPr>
      <w:tabs>
        <w:tab w:val="center" w:pos="4680"/>
        <w:tab w:val="right" w:pos="9360"/>
      </w:tabs>
    </w:pPr>
  </w:style>
  <w:style w:type="character" w:customStyle="1" w:styleId="VoettekstChar">
    <w:name w:val="Voettekst Char"/>
    <w:basedOn w:val="Standaardalinea-lettertype"/>
    <w:link w:val="Voettekst"/>
    <w:uiPriority w:val="99"/>
    <w:rsid w:val="0015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LCM-ANMC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Timmermans</dc:creator>
  <cp:lastModifiedBy>Leroy Marijn (100)</cp:lastModifiedBy>
  <cp:revision>2</cp:revision>
  <dcterms:created xsi:type="dcterms:W3CDTF">2018-03-27T09:02:00Z</dcterms:created>
  <dcterms:modified xsi:type="dcterms:W3CDTF">2018-03-27T09:02:00Z</dcterms:modified>
</cp:coreProperties>
</file>